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80" w:rsidRDefault="009D5E80" w:rsidP="009D5E80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8D086</w:t>
      </w:r>
      <w:r>
        <w:rPr>
          <w:rFonts w:ascii="Times New Roman" w:hAnsi="Times New Roman"/>
          <w:b/>
          <w:sz w:val="24"/>
          <w:szCs w:val="24"/>
          <w:lang w:val="kk-KZ"/>
        </w:rPr>
        <w:t>02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– Land melioration,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recultivation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and land protection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2550"/>
        <w:gridCol w:w="282"/>
        <w:gridCol w:w="710"/>
        <w:gridCol w:w="567"/>
        <w:gridCol w:w="567"/>
        <w:gridCol w:w="567"/>
        <w:gridCol w:w="426"/>
        <w:gridCol w:w="142"/>
        <w:gridCol w:w="283"/>
        <w:gridCol w:w="142"/>
        <w:gridCol w:w="425"/>
      </w:tblGrid>
      <w:tr w:rsidR="009D5E80" w:rsidTr="009D5E80">
        <w:trPr>
          <w:cantSplit/>
          <w:trHeight w:val="44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UС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Discipline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Name of the discipline, </w:t>
            </w:r>
          </w:p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forming competencies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Total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academic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credits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Distribution of credits by courses and semesters</w:t>
            </w:r>
          </w:p>
        </w:tc>
      </w:tr>
      <w:tr w:rsidR="009D5E80" w:rsidTr="009D5E80">
        <w:trPr>
          <w:cantSplit/>
          <w:trHeight w:val="2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course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course</w:t>
            </w:r>
            <w:proofErr w:type="spellEnd"/>
          </w:p>
        </w:tc>
      </w:tr>
      <w:tr w:rsidR="009D5E80" w:rsidTr="009D5E80">
        <w:trPr>
          <w:cantSplit/>
          <w:trHeight w:val="2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Theoretical classes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subjects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cycle (CS)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rPr>
          <w:trHeight w:val="1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MSR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  <w:lang w:val="en"/>
              </w:rPr>
              <w:t>Methods of scientific research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E80" w:rsidTr="009D5E80">
        <w:trPr>
          <w:trHeight w:val="1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AW 8102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Style w:val="tlid-translation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Academic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E80" w:rsidTr="009D5E80">
        <w:trPr>
          <w:trHeight w:val="1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 8103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Teaching practice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Major subjects c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ycle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(MS)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rPr>
          <w:trHeight w:val="5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Module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1 -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Style w:val="tlid-translation"/>
                <w:rFonts w:ascii="Times New Roman" w:hAnsi="Times New Roman"/>
                <w:b/>
                <w:color w:val="000000" w:themeColor="text1"/>
                <w:sz w:val="20"/>
                <w:szCs w:val="20"/>
                <w:lang w:val="en"/>
              </w:rPr>
              <w:t>Environmental arrangement of the territory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1.2.1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CRCRB</w:t>
            </w:r>
          </w:p>
          <w:p w:rsidR="009D5E80" w:rsidRDefault="009D5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Complex reclamation of the catchment of river basins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E80" w:rsidTr="009D5E80">
        <w:trPr>
          <w:trHeight w:val="1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MAT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301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 xml:space="preserve">Melioration arrangement of the territory 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Module 2 - </w:t>
            </w:r>
            <w:r>
              <w:rPr>
                <w:rStyle w:val="tlid-translation"/>
                <w:rFonts w:ascii="Times New Roman" w:hAnsi="Times New Roman"/>
                <w:b/>
                <w:color w:val="000000" w:themeColor="text1"/>
                <w:sz w:val="20"/>
                <w:szCs w:val="20"/>
                <w:lang w:val="en"/>
              </w:rPr>
              <w:t>Increasing the sustainability of agricultural landscapes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D5E80" w:rsidTr="009D5E80">
        <w:trPr>
          <w:trHeight w:val="18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MRDAL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Methods for restoring disturbed agricultural landscapes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D5E80" w:rsidTr="009D5E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MAL 8302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ar-SA"/>
              </w:rPr>
              <w:t>Monitoring of agricultural landscapes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D5E80" w:rsidTr="009D5E8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TFSSDP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Theoretical foundations of soil salinization and desalinization processes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ATIARPAL 8303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Style w:val="tlid-translation"/>
                <w:lang w:val="en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Adapted technologies for increasing the agro-resource potential of agricultural landscapes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Module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3 -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Style w:val="tlid-translation"/>
                <w:rFonts w:ascii="Times New Roman" w:hAnsi="Times New Roman"/>
                <w:b/>
                <w:sz w:val="20"/>
                <w:szCs w:val="20"/>
                <w:lang w:val="en"/>
              </w:rPr>
              <w:t>Study of methods for the design of reclamation systems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rPr>
          <w:trHeight w:val="56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1.2.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SEMWUS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Study of environmental management and water use systems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rPr>
          <w:trHeight w:val="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ESTLR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  <w:t>8304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Ecological safe technologies in land reclamation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D5E80" w:rsidTr="009D5E80">
        <w:trPr>
          <w:trHeight w:val="42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1.2.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DWMSS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Design of water management systems and structures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rPr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ACSRS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Assessment of the current state of reclamation systems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Module 4 - Melioration technology of urbanized areas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1.2.6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  <w:t>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ARRA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Arrangement and reclamation of recreational areas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SSMUA</w:t>
            </w:r>
          </w:p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/>
                <w:color w:val="000000" w:themeColor="text1"/>
                <w:sz w:val="20"/>
                <w:szCs w:val="20"/>
                <w:lang w:val="en"/>
              </w:rPr>
              <w:t>Scientific support for monitoring urbanized areas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Pr="009D5E80" w:rsidRDefault="009D5E8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D5E80" w:rsidTr="009D5E8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RP 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E80" w:rsidTr="009D5E8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Research work by a  doctoral candidate (DRW)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D5E80" w:rsidTr="009D5E80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RWDC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840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Research work by a  doctoral candidate (DRW)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Final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assessment (FA)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5E80" w:rsidTr="009D5E80">
        <w:trPr>
          <w:trHeight w:val="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Writing and defending doctoral thesis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D5E80" w:rsidTr="009D5E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Total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80" w:rsidRDefault="009D5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</w:tr>
    </w:tbl>
    <w:p w:rsidR="009D5E80" w:rsidRDefault="009D5E80" w:rsidP="009D5E80">
      <w:pPr>
        <w:rPr>
          <w:rFonts w:ascii="Times New Roman" w:hAnsi="Times New Roman" w:cs="Times New Roman"/>
          <w:lang w:val="en-US"/>
        </w:rPr>
      </w:pPr>
    </w:p>
    <w:p w:rsidR="009D5E80" w:rsidRDefault="009D5E80" w:rsidP="009D5E8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B7992" w:rsidRDefault="00AB7992" w:rsidP="009D5E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21A93" w:rsidRPr="00AB7992" w:rsidRDefault="00E21A93">
      <w:pPr>
        <w:rPr>
          <w:lang w:val="kk-KZ"/>
        </w:rPr>
      </w:pPr>
    </w:p>
    <w:sectPr w:rsidR="00E21A93" w:rsidRPr="00AB7992" w:rsidSect="005A45A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5A45AF"/>
    <w:rsid w:val="009D5E80"/>
    <w:rsid w:val="00A63F9B"/>
    <w:rsid w:val="00AB7992"/>
    <w:rsid w:val="00D6762E"/>
    <w:rsid w:val="00DE5808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1D26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92"/>
    <w:pPr>
      <w:ind w:left="720"/>
      <w:contextualSpacing/>
    </w:pPr>
  </w:style>
  <w:style w:type="character" w:customStyle="1" w:styleId="tlid-translation">
    <w:name w:val="tlid-translation"/>
    <w:basedOn w:val="a0"/>
    <w:rsid w:val="009D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2023-06-15T10:47:00Z</dcterms:created>
  <dcterms:modified xsi:type="dcterms:W3CDTF">2023-06-15T10:47:00Z</dcterms:modified>
</cp:coreProperties>
</file>